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 w:rsidP="00E03D15">
      <w:pPr>
        <w:pStyle w:val="NoSpacing"/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5A7163" w:rsidP="00E03D15">
            <w:pPr>
              <w:pStyle w:val="NoSpacing"/>
              <w:spacing w:after="0"/>
            </w:pPr>
            <w:r>
              <w:drawing>
                <wp:inline distT="0" distB="0" distL="0" distR="0" wp14:anchorId="05BF770F" wp14:editId="1D473AAA">
                  <wp:extent cx="4857750" cy="34759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_14_Rome_TAS_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347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 w:rsidP="00E03D15">
            <w:pPr>
              <w:pStyle w:val="NoSpacing"/>
              <w:spacing w:after="0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pPr w:leftFromText="180" w:rightFromText="180" w:vertAnchor="page" w:horzAnchor="margin" w:tblpY="856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Tr="00DB4F35">
              <w:tc>
                <w:tcPr>
                  <w:tcW w:w="5000" w:type="pct"/>
                </w:tcPr>
                <w:p w:rsidR="0001065E" w:rsidRDefault="004D4FE1" w:rsidP="00E03D15">
                  <w:pPr>
                    <w:pStyle w:val="Title"/>
                    <w:spacing w:before="0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5A7163">
                        <w:t>At Home in Rome</w:t>
                      </w:r>
                    </w:sdtContent>
                  </w:sdt>
                </w:p>
                <w:p w:rsidR="0001065E" w:rsidRDefault="0001065E" w:rsidP="00E03D15">
                  <w:pPr>
                    <w:pStyle w:val="Subtitle"/>
                    <w:spacing w:after="0"/>
                  </w:pPr>
                </w:p>
              </w:tc>
            </w:tr>
            <w:tr w:rsidR="0001065E" w:rsidTr="00DB4F35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01065E" w:rsidP="00E03D15">
                  <w:pPr>
                    <w:pStyle w:val="Subtitle"/>
                    <w:spacing w:after="0"/>
                  </w:pPr>
                </w:p>
              </w:tc>
            </w:tr>
          </w:tbl>
          <w:p w:rsidR="0001065E" w:rsidRDefault="0001065E" w:rsidP="00E03D15">
            <w:pPr>
              <w:pStyle w:val="Subtitle"/>
              <w:spacing w:after="0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 w:rsidP="00E03D15">
            <w:pPr>
              <w:pStyle w:val="NoSpacing"/>
              <w:spacing w:after="0"/>
            </w:pPr>
          </w:p>
        </w:tc>
        <w:tc>
          <w:tcPr>
            <w:tcW w:w="71" w:type="dxa"/>
          </w:tcPr>
          <w:p w:rsidR="0001065E" w:rsidRDefault="0001065E" w:rsidP="00E03D15">
            <w:pPr>
              <w:pStyle w:val="NoSpacing"/>
              <w:spacing w:after="0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 w:rsidP="00E03D15">
            <w:pPr>
              <w:pStyle w:val="NoSpacing"/>
              <w:spacing w:after="0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5A7163" w:rsidP="00E03D15">
            <w:pPr>
              <w:pStyle w:val="Heading4"/>
              <w:outlineLvl w:val="3"/>
            </w:pPr>
            <w:r>
              <w:t>Classical world: Roman Gallery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 w:rsidP="00E03D15">
            <w:pPr>
              <w:pStyle w:val="NoSpacing"/>
              <w:spacing w:after="0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A14972" w:rsidP="00E03D15">
            <w:pPr>
              <w:pStyle w:val="Heading4"/>
              <w:outlineLvl w:val="3"/>
            </w:pPr>
            <w:r>
              <w:t>50 minutes</w:t>
            </w:r>
          </w:p>
        </w:tc>
      </w:tr>
    </w:tbl>
    <w:p w:rsidR="0001065E" w:rsidRDefault="0001065E" w:rsidP="00E03D15">
      <w:pPr>
        <w:spacing w:after="0"/>
        <w:sectPr w:rsidR="000106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Default="0001065E" w:rsidP="00E03D15">
      <w:pPr>
        <w:spacing w:after="0"/>
      </w:pPr>
    </w:p>
    <w:p w:rsidR="005A7163" w:rsidRDefault="0018647F" w:rsidP="00E03D15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228600" distB="0" distL="114300" distR="114300" simplePos="0" relativeHeight="251650048" behindDoc="0" locked="0" layoutInCell="0" allowOverlap="1" wp14:anchorId="708AEDD5" wp14:editId="1CD2ED81">
                <wp:simplePos x="0" y="0"/>
                <wp:positionH relativeFrom="margin">
                  <wp:align>center</wp:align>
                </wp:positionH>
                <wp:positionV relativeFrom="page">
                  <wp:posOffset>5374640</wp:posOffset>
                </wp:positionV>
                <wp:extent cx="7315200" cy="13716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10CA" id="Rectangle 1" o:spid="_x0000_s1026" style="position:absolute;margin-left:0;margin-top:423.2pt;width:8in;height:10.8pt;z-index:251650048;visibility:visible;mso-wrap-style:square;mso-width-percent:0;mso-height-percent:0;mso-wrap-distance-left:9pt;mso-wrap-distance-top:18pt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" o:allowincell="f" fillcolor="#ffa830 [3205]" stroked="f" strokeweight="2pt">
                <w10:wrap type="topAndBottom" anchorx="margin" anchory="page"/>
              </v:rect>
            </w:pict>
          </mc:Fallback>
        </mc:AlternateContent>
      </w:r>
      <w:r w:rsidR="005A7163" w:rsidRPr="00260351">
        <w:t>This lesson is designed to help students become acquainted with vocabulary relating to topics such as the home, di</w:t>
      </w:r>
      <w:r w:rsidR="005A7163">
        <w:t>rections, and spatial relationships.</w:t>
      </w:r>
      <w:r w:rsidR="005A7163" w:rsidRPr="00260351">
        <w:t xml:space="preserve"> Using objects in the Roman Gallery as visual inspiration, students will be able to put their new vocabulary to the test as they </w:t>
      </w:r>
      <w:r w:rsidR="00E03D15">
        <w:t>explore</w:t>
      </w:r>
      <w:r w:rsidR="005A7163" w:rsidRPr="00260351">
        <w:t xml:space="preserve"> the exhibit and artifacts.</w:t>
      </w:r>
    </w:p>
    <w:p w:rsidR="00E03D15" w:rsidRPr="00E03D15" w:rsidRDefault="00E03D15" w:rsidP="00E03D15">
      <w:pPr>
        <w:pStyle w:val="ListParagraph"/>
        <w:ind w:left="0"/>
      </w:pPr>
    </w:p>
    <w:p w:rsidR="005A7163" w:rsidRPr="007F3036" w:rsidRDefault="005A7163" w:rsidP="00E03D15">
      <w:pPr>
        <w:pStyle w:val="Heading2"/>
        <w:spacing w:before="0"/>
      </w:pPr>
    </w:p>
    <w:p w:rsidR="005A7163" w:rsidRDefault="005A7163" w:rsidP="00E03D15">
      <w:pPr>
        <w:pStyle w:val="Heading2"/>
        <w:spacing w:before="0"/>
      </w:pPr>
      <w:r>
        <w:t>Vocabulary List</w:t>
      </w:r>
    </w:p>
    <w:p w:rsidR="00DB4F35" w:rsidRPr="00DB4F35" w:rsidRDefault="00DB4F35" w:rsidP="00DB4F35"/>
    <w:p w:rsidR="005A7163" w:rsidRPr="00E03D15" w:rsidRDefault="005A7163" w:rsidP="00CE12DF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cs="Times New Roman"/>
          <w:szCs w:val="22"/>
        </w:rPr>
      </w:pPr>
      <w:r w:rsidRPr="00E03D15">
        <w:rPr>
          <w:rFonts w:cs="Times New Roman"/>
          <w:i/>
          <w:szCs w:val="22"/>
        </w:rPr>
        <w:t>Rooms/Spaces</w:t>
      </w:r>
      <w:r w:rsidRPr="00E03D15">
        <w:rPr>
          <w:rFonts w:cs="Times New Roman"/>
          <w:szCs w:val="22"/>
        </w:rPr>
        <w:t>: kitchen, living room, bedroom, bathroom, hallway, doorway, porch, basement, dining room, garden, backyard, pool, courtyard, shrine</w:t>
      </w:r>
    </w:p>
    <w:p w:rsidR="005A7163" w:rsidRPr="00E03D15" w:rsidRDefault="005A7163" w:rsidP="00CE12DF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cs="Times New Roman"/>
          <w:szCs w:val="22"/>
        </w:rPr>
      </w:pPr>
      <w:r w:rsidRPr="00E03D15">
        <w:rPr>
          <w:rFonts w:cs="Times New Roman"/>
          <w:i/>
          <w:szCs w:val="22"/>
        </w:rPr>
        <w:t>Household items</w:t>
      </w:r>
      <w:r w:rsidRPr="00E03D15">
        <w:rPr>
          <w:rFonts w:cs="Times New Roman"/>
          <w:szCs w:val="22"/>
        </w:rPr>
        <w:t>: cabinets, door, window, table, chair, sofa, bed, lamp, light, plants, statue, rug, tile, floor, ceiling, jar, vase, stairs, door knocker, pillow, plate, bowl, spoon</w:t>
      </w:r>
    </w:p>
    <w:p w:rsidR="005A7163" w:rsidRPr="00E03D15" w:rsidRDefault="005A7163" w:rsidP="00CE12DF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cs="Times New Roman"/>
          <w:szCs w:val="22"/>
        </w:rPr>
      </w:pPr>
      <w:r w:rsidRPr="00E03D15">
        <w:rPr>
          <w:rFonts w:cs="Times New Roman"/>
          <w:i/>
          <w:szCs w:val="22"/>
        </w:rPr>
        <w:t>Spatial relationships</w:t>
      </w:r>
      <w:r w:rsidRPr="00E03D15">
        <w:rPr>
          <w:rFonts w:cs="Times New Roman"/>
          <w:szCs w:val="22"/>
        </w:rPr>
        <w:t>: left, right, straight, behind, next to, in front of, near, adjacent to, above, below, inside, outside, between, on top of, between, across, against, inside</w:t>
      </w:r>
    </w:p>
    <w:p w:rsidR="005A7163" w:rsidRPr="00E03D15" w:rsidRDefault="005A7163" w:rsidP="00CE12DF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cs="Times New Roman"/>
          <w:szCs w:val="22"/>
        </w:rPr>
      </w:pPr>
      <w:r w:rsidRPr="00E03D15">
        <w:rPr>
          <w:rFonts w:cs="Times New Roman"/>
          <w:i/>
          <w:szCs w:val="22"/>
        </w:rPr>
        <w:t>Materials</w:t>
      </w:r>
      <w:r w:rsidRPr="00E03D15">
        <w:rPr>
          <w:rFonts w:cs="Times New Roman"/>
          <w:szCs w:val="22"/>
        </w:rPr>
        <w:t>: stone, glass, tile, ceramic, wood, cloth, bronze, gold, silver, plaster, cement, terracotta, marble</w:t>
      </w:r>
    </w:p>
    <w:p w:rsidR="005A7163" w:rsidRPr="00E03D15" w:rsidRDefault="005A7163" w:rsidP="00CE12DF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b/>
          <w:szCs w:val="22"/>
        </w:rPr>
      </w:pPr>
      <w:r w:rsidRPr="00E03D15">
        <w:rPr>
          <w:rFonts w:cs="Times New Roman"/>
          <w:i/>
          <w:szCs w:val="22"/>
        </w:rPr>
        <w:t>Comparisons</w:t>
      </w:r>
      <w:r w:rsidRPr="00E03D15">
        <w:rPr>
          <w:rFonts w:cs="Times New Roman"/>
          <w:szCs w:val="22"/>
        </w:rPr>
        <w:t>: larger, smaller, more, less, closer, farther</w:t>
      </w:r>
    </w:p>
    <w:p w:rsidR="0001065E" w:rsidRDefault="0001065E" w:rsidP="00E03D15">
      <w:pPr>
        <w:pStyle w:val="SidebarHeading"/>
        <w:spacing w:before="0"/>
        <w:rPr>
          <w:rFonts w:asciiTheme="minorHAnsi" w:hAnsiTheme="minorHAnsi"/>
          <w:bCs/>
          <w:color w:val="262626" w:themeColor="text1" w:themeTint="D9"/>
          <w:sz w:val="18"/>
          <w:szCs w:val="22"/>
        </w:rPr>
      </w:pPr>
    </w:p>
    <w:p w:rsidR="007C1D0D" w:rsidRDefault="00E03D15" w:rsidP="007C1D0D">
      <w:pPr>
        <w:spacing w:after="0" w:line="276" w:lineRule="auto"/>
        <w:rPr>
          <w:lang w:val="en"/>
        </w:rPr>
        <w:sectPr w:rsidR="007C1D0D" w:rsidSect="005A7163">
          <w:type w:val="continuous"/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  <w:r>
        <w:rPr>
          <w:lang w:val="en"/>
        </w:rPr>
        <w:br w:type="page"/>
      </w:r>
    </w:p>
    <w:p w:rsidR="00C33EB9" w:rsidRDefault="007C1D0D" w:rsidP="00E03D15">
      <w:pPr>
        <w:spacing w:after="0"/>
        <w:sectPr w:rsidR="00C33EB9" w:rsidSect="00C33EB9">
          <w:headerReference w:type="first" r:id="rId16"/>
          <w:type w:val="continuous"/>
          <w:pgSz w:w="12240" w:h="15840" w:code="1"/>
          <w:pgMar w:top="720" w:right="576" w:bottom="720" w:left="576" w:header="360" w:footer="720" w:gutter="0"/>
          <w:cols w:num="2" w:space="4148" w:equalWidth="0">
            <w:col w:w="5270" w:space="548"/>
            <w:col w:w="5270"/>
          </w:cols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39A156" wp14:editId="5CEF3057">
                <wp:simplePos x="0" y="0"/>
                <wp:positionH relativeFrom="column">
                  <wp:posOffset>2606040</wp:posOffset>
                </wp:positionH>
                <wp:positionV relativeFrom="paragraph">
                  <wp:posOffset>12700</wp:posOffset>
                </wp:positionV>
                <wp:extent cx="4400550" cy="872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15" w:rsidRDefault="00E03D15" w:rsidP="00E03D15">
                            <w:pPr>
                              <w:pStyle w:val="Heading3"/>
                            </w:pPr>
                            <w:r>
                              <w:t>Pre-Visit Activities</w:t>
                            </w:r>
                          </w:p>
                          <w:p w:rsidR="00E03D15" w:rsidRDefault="00E03D15" w:rsidP="00E03D15">
                            <w:pPr>
                              <w:rPr>
                                <w:rFonts w:ascii="Georgia" w:hAnsi="Georgia" w:cs="Times New Roman"/>
                                <w:sz w:val="22"/>
                              </w:rPr>
                            </w:pPr>
                          </w:p>
                          <w:p w:rsidR="00E03D15" w:rsidRPr="00C33EB9" w:rsidRDefault="00E03D15" w:rsidP="00E03D15">
                            <w:pPr>
                              <w:pStyle w:val="Heading2"/>
                              <w:rPr>
                                <w:rStyle w:val="Emphasis"/>
                                <w:iCs w:val="0"/>
                                <w:sz w:val="24"/>
                              </w:rPr>
                            </w:pPr>
                            <w:r w:rsidRPr="00C33EB9">
                              <w:rPr>
                                <w:rStyle w:val="Emphasis"/>
                                <w:iCs w:val="0"/>
                                <w:sz w:val="24"/>
                              </w:rPr>
                              <w:t>Discussion Questions</w:t>
                            </w:r>
                          </w:p>
                          <w:p w:rsidR="00E03D15" w:rsidRPr="00E03D15" w:rsidRDefault="00E03D15" w:rsidP="00E03D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20"/>
                            </w:pPr>
                            <w:r w:rsidRPr="00E03D15">
                              <w:t>Write a paragraph describing your favorite room in your house. Where is it located? What other rooms are nearby? What items are kept in the room?</w:t>
                            </w:r>
                          </w:p>
                          <w:p w:rsidR="00E03D15" w:rsidRPr="00E03D15" w:rsidRDefault="00E03D15" w:rsidP="00E03D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20"/>
                            </w:pPr>
                            <w:r w:rsidRPr="00E03D15">
                              <w:t>Draw a floor plan of your house, labeling each room, as well as two items present in each room.</w:t>
                            </w:r>
                          </w:p>
                          <w:p w:rsidR="00A14972" w:rsidRDefault="00A14972" w:rsidP="00A14972">
                            <w:pPr>
                              <w:pStyle w:val="Heading3"/>
                            </w:pPr>
                            <w:r>
                              <w:t>The Museum Visit</w:t>
                            </w:r>
                          </w:p>
                          <w:p w:rsidR="00A14972" w:rsidRDefault="00A14972" w:rsidP="00A14972"/>
                          <w:p w:rsidR="00A14972" w:rsidRPr="00A14972" w:rsidRDefault="00A14972" w:rsidP="00A14972">
                            <w:pPr>
                              <w:pStyle w:val="Heading2"/>
                            </w:pPr>
                            <w:r>
                              <w:t>Explore</w:t>
                            </w:r>
                          </w:p>
                          <w:p w:rsidR="00A14972" w:rsidRPr="00E03D15" w:rsidRDefault="00A14972" w:rsidP="00E03D15">
                            <w:pPr>
                              <w:spacing w:line="276" w:lineRule="auto"/>
                              <w:ind w:left="360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E03D15">
                              <w:rPr>
                                <w:rFonts w:cs="Times New Roman"/>
                                <w:sz w:val="24"/>
                              </w:rPr>
                              <w:t>Give the class a few minutes to peruse the exhibit. Have them pay particular attention to the Roman house model and the household objects nearby.</w:t>
                            </w:r>
                          </w:p>
                          <w:p w:rsidR="00A14972" w:rsidRPr="000046FE" w:rsidRDefault="00A14972" w:rsidP="00A14972">
                            <w:pPr>
                              <w:pStyle w:val="ListParagraph"/>
                              <w:rPr>
                                <w:rFonts w:ascii="Georgia" w:hAnsi="Georgia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4972" w:rsidRDefault="00A14972" w:rsidP="00A14972">
                            <w:pPr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A14972">
                              <w:rPr>
                                <w:rStyle w:val="Heading2Char"/>
                              </w:rPr>
                              <w:t>House-model discussion</w:t>
                            </w:r>
                          </w:p>
                          <w:p w:rsidR="00A14972" w:rsidRPr="00E03D15" w:rsidRDefault="00A14972" w:rsidP="00E03D15">
                            <w:p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03D15">
                              <w:rPr>
                                <w:sz w:val="24"/>
                                <w:szCs w:val="24"/>
                              </w:rPr>
                              <w:t xml:space="preserve">Gather students around the Roman house model and </w:t>
                            </w:r>
                            <w:r w:rsidRPr="00E03D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compare and contrast some of the differences between Roman houses and homes today.</w:t>
                            </w:r>
                          </w:p>
                          <w:p w:rsidR="00A14972" w:rsidRPr="00E03D15" w:rsidRDefault="00A14972" w:rsidP="00E03D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080"/>
                              <w:rPr>
                                <w:rFonts w:cs="Times New Roman"/>
                              </w:rPr>
                            </w:pPr>
                            <w:r w:rsidRPr="00E03D15">
                              <w:rPr>
                                <w:rFonts w:cs="Times New Roman"/>
                              </w:rPr>
                              <w:t xml:space="preserve">How does the layout of the Roman home compare to the layout of modern houses today? </w:t>
                            </w:r>
                          </w:p>
                          <w:p w:rsidR="00A14972" w:rsidRPr="00E03D15" w:rsidRDefault="00A14972" w:rsidP="00E03D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080"/>
                              <w:rPr>
                                <w:rFonts w:cs="Times New Roman"/>
                              </w:rPr>
                            </w:pPr>
                            <w:r w:rsidRPr="00E03D15">
                              <w:rPr>
                                <w:rFonts w:cs="Times New Roman"/>
                              </w:rPr>
                              <w:t>Are the rooms and items in the Roman home similar to ones found in houses today?</w:t>
                            </w:r>
                          </w:p>
                          <w:p w:rsidR="00A14972" w:rsidRPr="00E03D15" w:rsidRDefault="00A14972" w:rsidP="00E03D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080"/>
                              <w:rPr>
                                <w:rFonts w:cs="Times New Roman"/>
                              </w:rPr>
                            </w:pPr>
                            <w:r w:rsidRPr="00E03D15">
                              <w:rPr>
                                <w:rFonts w:cs="Times New Roman"/>
                              </w:rPr>
                              <w:t>Where in a Roman home might other artifacts in the exhibit be found? For example, where might a statue be located? Or a glass spice jar?</w:t>
                            </w:r>
                          </w:p>
                          <w:p w:rsidR="00A14972" w:rsidRPr="00CE12DF" w:rsidRDefault="00A14972" w:rsidP="00CE12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080"/>
                              <w:rPr>
                                <w:rFonts w:cs="Times New Roman"/>
                              </w:rPr>
                            </w:pPr>
                            <w:r w:rsidRPr="00E03D15">
                              <w:rPr>
                                <w:rFonts w:cs="Times New Roman"/>
                              </w:rPr>
                              <w:t xml:space="preserve">Are the utility systems similar to what we use today, such as the lighting and water </w:t>
                            </w:r>
                            <w:r w:rsidRPr="00CE12DF">
                              <w:rPr>
                                <w:rFonts w:cs="Times New Roman"/>
                              </w:rPr>
                              <w:t xml:space="preserve">technology? </w:t>
                            </w:r>
                          </w:p>
                          <w:p w:rsidR="00B35CDF" w:rsidRDefault="00B35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A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2pt;margin-top:1pt;width:346.5pt;height:68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EJIAIAAB4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" stroked="f">
                <v:textbox>
                  <w:txbxContent>
                    <w:p w:rsidR="00E03D15" w:rsidRDefault="00E03D15" w:rsidP="00E03D15">
                      <w:pPr>
                        <w:pStyle w:val="Heading3"/>
                      </w:pPr>
                      <w:r>
                        <w:t>Pre-Visit Activities</w:t>
                      </w:r>
                    </w:p>
                    <w:p w:rsidR="00E03D15" w:rsidRDefault="00E03D15" w:rsidP="00E03D15">
                      <w:pPr>
                        <w:rPr>
                          <w:rFonts w:ascii="Georgia" w:hAnsi="Georgia" w:cs="Times New Roman"/>
                          <w:sz w:val="22"/>
                        </w:rPr>
                      </w:pPr>
                    </w:p>
                    <w:p w:rsidR="00E03D15" w:rsidRPr="00C33EB9" w:rsidRDefault="00E03D15" w:rsidP="00E03D15">
                      <w:pPr>
                        <w:pStyle w:val="Heading2"/>
                        <w:rPr>
                          <w:rStyle w:val="Emphasis"/>
                          <w:iCs w:val="0"/>
                          <w:sz w:val="24"/>
                        </w:rPr>
                      </w:pPr>
                      <w:r w:rsidRPr="00C33EB9">
                        <w:rPr>
                          <w:rStyle w:val="Emphasis"/>
                          <w:iCs w:val="0"/>
                          <w:sz w:val="24"/>
                        </w:rPr>
                        <w:t>Discussion Questions</w:t>
                      </w:r>
                    </w:p>
                    <w:p w:rsidR="00E03D15" w:rsidRPr="00E03D15" w:rsidRDefault="00E03D15" w:rsidP="00E03D1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20"/>
                      </w:pPr>
                      <w:r w:rsidRPr="00E03D15">
                        <w:t>Write a paragraph describing your favorite room in your house. Where is it located? What other rooms are nearby? What items are kept in the room?</w:t>
                      </w:r>
                    </w:p>
                    <w:p w:rsidR="00E03D15" w:rsidRPr="00E03D15" w:rsidRDefault="00E03D15" w:rsidP="00E03D1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20"/>
                      </w:pPr>
                      <w:r w:rsidRPr="00E03D15">
                        <w:t>Draw a floor plan of your house, labeling each room, as well as two items present in each room.</w:t>
                      </w:r>
                    </w:p>
                    <w:p w:rsidR="00A14972" w:rsidRDefault="00A14972" w:rsidP="00A14972">
                      <w:pPr>
                        <w:pStyle w:val="Heading3"/>
                      </w:pPr>
                      <w:r>
                        <w:t>The Museum Visit</w:t>
                      </w:r>
                    </w:p>
                    <w:p w:rsidR="00A14972" w:rsidRDefault="00A14972" w:rsidP="00A14972"/>
                    <w:p w:rsidR="00A14972" w:rsidRPr="00A14972" w:rsidRDefault="00A14972" w:rsidP="00A14972">
                      <w:pPr>
                        <w:pStyle w:val="Heading2"/>
                      </w:pPr>
                      <w:r>
                        <w:t>Explore</w:t>
                      </w:r>
                    </w:p>
                    <w:p w:rsidR="00A14972" w:rsidRPr="00E03D15" w:rsidRDefault="00A14972" w:rsidP="00E03D15">
                      <w:pPr>
                        <w:spacing w:line="276" w:lineRule="auto"/>
                        <w:ind w:left="360"/>
                        <w:rPr>
                          <w:rFonts w:cs="Times New Roman"/>
                          <w:sz w:val="24"/>
                        </w:rPr>
                      </w:pPr>
                      <w:r w:rsidRPr="00E03D15">
                        <w:rPr>
                          <w:rFonts w:cs="Times New Roman"/>
                          <w:sz w:val="24"/>
                        </w:rPr>
                        <w:t xml:space="preserve">Give the class </w:t>
                      </w:r>
                      <w:r w:rsidRPr="00E03D15">
                        <w:rPr>
                          <w:rFonts w:cs="Times New Roman"/>
                          <w:sz w:val="24"/>
                        </w:rPr>
                        <w:t>a few minutes to peruse the exhibit. Have them pay particular attention to the Roman house model and the household objects nearby.</w:t>
                      </w:r>
                    </w:p>
                    <w:p w:rsidR="00A14972" w:rsidRPr="000046FE" w:rsidRDefault="00A14972" w:rsidP="00A14972">
                      <w:pPr>
                        <w:pStyle w:val="ListParagraph"/>
                        <w:rPr>
                          <w:rFonts w:ascii="Georgia" w:hAnsi="Georgia" w:cs="Times New Roman"/>
                          <w:sz w:val="22"/>
                          <w:szCs w:val="22"/>
                        </w:rPr>
                      </w:pPr>
                    </w:p>
                    <w:p w:rsidR="00A14972" w:rsidRDefault="00A14972" w:rsidP="00A14972">
                      <w:pPr>
                        <w:rPr>
                          <w:rFonts w:ascii="Georgia" w:hAnsi="Georgia"/>
                          <w:sz w:val="22"/>
                        </w:rPr>
                      </w:pPr>
                      <w:r w:rsidRPr="00A14972">
                        <w:rPr>
                          <w:rStyle w:val="Heading2Char"/>
                        </w:rPr>
                        <w:t>House-model discussion</w:t>
                      </w:r>
                    </w:p>
                    <w:p w:rsidR="00A14972" w:rsidRPr="00E03D15" w:rsidRDefault="00A14972" w:rsidP="00E03D15">
                      <w:p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E03D15">
                        <w:rPr>
                          <w:sz w:val="24"/>
                          <w:szCs w:val="24"/>
                        </w:rPr>
                        <w:t xml:space="preserve">Gather students around the Roman house model and </w:t>
                      </w:r>
                      <w:r w:rsidRPr="00E03D15">
                        <w:rPr>
                          <w:rFonts w:cs="Times New Roman"/>
                          <w:sz w:val="24"/>
                          <w:szCs w:val="24"/>
                        </w:rPr>
                        <w:t>compare and contrast some of the differences between Roman houses and homes today.</w:t>
                      </w:r>
                    </w:p>
                    <w:p w:rsidR="00A14972" w:rsidRPr="00E03D15" w:rsidRDefault="00A14972" w:rsidP="00E03D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080"/>
                        <w:rPr>
                          <w:rFonts w:cs="Times New Roman"/>
                        </w:rPr>
                      </w:pPr>
                      <w:r w:rsidRPr="00E03D15">
                        <w:rPr>
                          <w:rFonts w:cs="Times New Roman"/>
                        </w:rPr>
                        <w:t xml:space="preserve">How does the layout of the Roman home compare to the layout of modern houses today? </w:t>
                      </w:r>
                    </w:p>
                    <w:p w:rsidR="00A14972" w:rsidRPr="00E03D15" w:rsidRDefault="00A14972" w:rsidP="00E03D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080"/>
                        <w:rPr>
                          <w:rFonts w:cs="Times New Roman"/>
                        </w:rPr>
                      </w:pPr>
                      <w:r w:rsidRPr="00E03D15">
                        <w:rPr>
                          <w:rFonts w:cs="Times New Roman"/>
                        </w:rPr>
                        <w:t>Are the rooms and items in the Roman home similar to ones found in houses today?</w:t>
                      </w:r>
                    </w:p>
                    <w:p w:rsidR="00A14972" w:rsidRPr="00E03D15" w:rsidRDefault="00A14972" w:rsidP="00E03D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080"/>
                        <w:rPr>
                          <w:rFonts w:cs="Times New Roman"/>
                        </w:rPr>
                      </w:pPr>
                      <w:r w:rsidRPr="00E03D15">
                        <w:rPr>
                          <w:rFonts w:cs="Times New Roman"/>
                        </w:rPr>
                        <w:t>Where in a Roman home might other artifacts in the exhibit be found? For example, where might a statue be located? Or a glass spice jar?</w:t>
                      </w:r>
                    </w:p>
                    <w:p w:rsidR="00A14972" w:rsidRPr="00CE12DF" w:rsidRDefault="00A14972" w:rsidP="00CE12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080"/>
                        <w:rPr>
                          <w:rFonts w:cs="Times New Roman"/>
                        </w:rPr>
                      </w:pPr>
                      <w:r w:rsidRPr="00E03D15">
                        <w:rPr>
                          <w:rFonts w:cs="Times New Roman"/>
                        </w:rPr>
                        <w:t xml:space="preserve">Are the utility systems similar to what we use today, such as the lighting and water </w:t>
                      </w:r>
                      <w:r w:rsidRPr="00CE12DF">
                        <w:rPr>
                          <w:rFonts w:cs="Times New Roman"/>
                        </w:rPr>
                        <w:t xml:space="preserve">technology? </w:t>
                      </w:r>
                    </w:p>
                    <w:p w:rsidR="00B35CDF" w:rsidRDefault="00B35CD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198" w:tblpY="1"/>
        <w:tblOverlap w:val="never"/>
        <w:tblW w:w="3516" w:type="dxa"/>
        <w:tblLook w:val="04A0" w:firstRow="1" w:lastRow="0" w:firstColumn="1" w:lastColumn="0" w:noHBand="0" w:noVBand="1"/>
      </w:tblPr>
      <w:tblGrid>
        <w:gridCol w:w="3516"/>
      </w:tblGrid>
      <w:tr w:rsidR="00CE12DF" w:rsidTr="007C1D0D">
        <w:trPr>
          <w:cantSplit/>
          <w:trHeight w:val="283"/>
        </w:trPr>
        <w:tc>
          <w:tcPr>
            <w:tcW w:w="3516" w:type="dxa"/>
            <w:shd w:val="clear" w:color="auto" w:fill="404040" w:themeFill="text1" w:themeFillTint="BF"/>
            <w:vAlign w:val="center"/>
          </w:tcPr>
          <w:p w:rsidR="00CE12DF" w:rsidRDefault="00CE12DF" w:rsidP="007C1D0D">
            <w:pPr>
              <w:pStyle w:val="Heading4"/>
              <w:ind w:left="0"/>
              <w:outlineLvl w:val="3"/>
            </w:pPr>
            <w:r>
              <w:t>recommended objects</w:t>
            </w:r>
          </w:p>
        </w:tc>
      </w:tr>
      <w:tr w:rsidR="00C6759F" w:rsidTr="007C1D0D">
        <w:trPr>
          <w:cantSplit/>
          <w:trHeight w:val="283"/>
        </w:trPr>
        <w:tc>
          <w:tcPr>
            <w:tcW w:w="3516" w:type="dxa"/>
            <w:vAlign w:val="center"/>
          </w:tcPr>
          <w:p w:rsidR="00C6759F" w:rsidRDefault="00C6759F" w:rsidP="007C1D0D">
            <w:pPr>
              <w:pStyle w:val="Heading2"/>
              <w:spacing w:before="0"/>
              <w:outlineLvl w:val="1"/>
            </w:pPr>
            <w:r>
              <w:t>Model of a Roman House</w:t>
            </w:r>
          </w:p>
        </w:tc>
      </w:tr>
      <w:tr w:rsidR="00C6759F" w:rsidTr="007C1D0D">
        <w:trPr>
          <w:cantSplit/>
          <w:trHeight w:val="2462"/>
        </w:trPr>
        <w:tc>
          <w:tcPr>
            <w:tcW w:w="3516" w:type="dxa"/>
            <w:vAlign w:val="center"/>
          </w:tcPr>
          <w:p w:rsidR="00C6759F" w:rsidRDefault="00C6759F" w:rsidP="007C1D0D">
            <w:pPr>
              <w:keepNext/>
              <w:keepLines/>
              <w:spacing w:after="0"/>
            </w:pPr>
            <w:r w:rsidRPr="00260351">
              <w:rPr>
                <w:rFonts w:ascii="Georgia" w:eastAsia="Times New Roman" w:hAnsi="Georgia" w:cs="Times New Roman"/>
                <w:noProof/>
                <w:sz w:val="22"/>
              </w:rPr>
              <w:drawing>
                <wp:anchor distT="0" distB="0" distL="114300" distR="114300" simplePos="0" relativeHeight="251699200" behindDoc="0" locked="0" layoutInCell="1" allowOverlap="1" wp14:anchorId="56E2B9AB" wp14:editId="52F9AB5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-1489710</wp:posOffset>
                  </wp:positionV>
                  <wp:extent cx="2066925" cy="1546225"/>
                  <wp:effectExtent l="0" t="0" r="9525" b="0"/>
                  <wp:wrapSquare wrapText="bothSides"/>
                  <wp:docPr id="27" name="Picture 27" descr="mage result for penn museum roman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ge result for penn museum roman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6225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759F" w:rsidTr="007C1D0D">
        <w:trPr>
          <w:cantSplit/>
          <w:trHeight w:val="288"/>
        </w:trPr>
        <w:tc>
          <w:tcPr>
            <w:tcW w:w="3516" w:type="dxa"/>
            <w:vAlign w:val="center"/>
          </w:tcPr>
          <w:p w:rsidR="00C6759F" w:rsidRPr="00260351" w:rsidRDefault="00C6759F" w:rsidP="007C1D0D">
            <w:pPr>
              <w:pStyle w:val="Heading2"/>
              <w:spacing w:before="0"/>
              <w:outlineLvl w:val="1"/>
              <w:rPr>
                <w:rFonts w:ascii="Georgia" w:eastAsia="Times New Roman" w:hAnsi="Georgia" w:cs="Times New Roman"/>
                <w:noProof/>
                <w:sz w:val="22"/>
              </w:rPr>
            </w:pPr>
            <w:r>
              <w:t>Mosaic (L-64-520)</w:t>
            </w:r>
          </w:p>
        </w:tc>
      </w:tr>
      <w:tr w:rsidR="00C6759F" w:rsidTr="007C1D0D">
        <w:trPr>
          <w:cantSplit/>
          <w:trHeight w:val="1866"/>
        </w:trPr>
        <w:tc>
          <w:tcPr>
            <w:tcW w:w="3516" w:type="dxa"/>
            <w:vAlign w:val="center"/>
          </w:tcPr>
          <w:p w:rsidR="00C6759F" w:rsidRPr="00260351" w:rsidRDefault="00C6759F" w:rsidP="007C1D0D">
            <w:pPr>
              <w:keepNext/>
              <w:keepLines/>
              <w:spacing w:after="0"/>
              <w:rPr>
                <w:rFonts w:ascii="Georgia" w:eastAsia="Times New Roman" w:hAnsi="Georgia" w:cs="Times New Roman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F2FEB3F" wp14:editId="7C60AF44">
                  <wp:extent cx="2066925" cy="1477906"/>
                  <wp:effectExtent l="0" t="0" r="0" b="8255"/>
                  <wp:docPr id="28" name="Picture 28" descr="http://www.penn.museum/collections/assets/14179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nn.museum/collections/assets/14179_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05" r="906" b="28173"/>
                          <a:stretch/>
                        </pic:blipFill>
                        <pic:spPr bwMode="auto">
                          <a:xfrm>
                            <a:off x="0" y="0"/>
                            <a:ext cx="2097427" cy="149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59F" w:rsidTr="007C1D0D">
        <w:trPr>
          <w:cantSplit/>
          <w:trHeight w:val="288"/>
        </w:trPr>
        <w:tc>
          <w:tcPr>
            <w:tcW w:w="3516" w:type="dxa"/>
            <w:vAlign w:val="center"/>
          </w:tcPr>
          <w:p w:rsidR="00C6759F" w:rsidRPr="00260351" w:rsidRDefault="00C6759F" w:rsidP="007C1D0D">
            <w:pPr>
              <w:pStyle w:val="Heading2"/>
              <w:spacing w:before="0"/>
              <w:outlineLvl w:val="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Terracota Lamp (L-64-237)</w:t>
            </w:r>
          </w:p>
        </w:tc>
      </w:tr>
      <w:tr w:rsidR="00C6759F" w:rsidTr="007C1D0D">
        <w:trPr>
          <w:cantSplit/>
          <w:trHeight w:val="288"/>
        </w:trPr>
        <w:tc>
          <w:tcPr>
            <w:tcW w:w="3516" w:type="dxa"/>
            <w:vAlign w:val="center"/>
          </w:tcPr>
          <w:p w:rsidR="00C6759F" w:rsidRPr="00260351" w:rsidRDefault="00E03D15" w:rsidP="007C1D0D">
            <w:pPr>
              <w:pStyle w:val="Heading2"/>
              <w:spacing w:before="0"/>
              <w:outlineLvl w:val="1"/>
              <w:rPr>
                <w:rFonts w:ascii="Georgia" w:eastAsia="Times New Roman" w:hAnsi="Georgia" w:cs="Times New Roman"/>
                <w:noProof/>
                <w:sz w:val="22"/>
              </w:rPr>
            </w:pPr>
            <w:r>
              <w:t>Jug (E7512)</w:t>
            </w:r>
          </w:p>
        </w:tc>
      </w:tr>
      <w:tr w:rsidR="00C6759F" w:rsidTr="007C1D0D">
        <w:trPr>
          <w:cantSplit/>
          <w:trHeight w:val="283"/>
        </w:trPr>
        <w:tc>
          <w:tcPr>
            <w:tcW w:w="3516" w:type="dxa"/>
            <w:vAlign w:val="center"/>
          </w:tcPr>
          <w:p w:rsidR="00C6759F" w:rsidRDefault="00E03D15" w:rsidP="007C1D0D">
            <w:pPr>
              <w:pStyle w:val="Heading2"/>
              <w:spacing w:before="0"/>
              <w:outlineLvl w:val="1"/>
            </w:pPr>
            <w:r>
              <w:rPr>
                <w:noProof/>
              </w:rPr>
              <w:drawing>
                <wp:inline distT="0" distB="0" distL="0" distR="0" wp14:anchorId="2430CCAD" wp14:editId="7F28BDD2">
                  <wp:extent cx="2047875" cy="2275417"/>
                  <wp:effectExtent l="0" t="0" r="0" b="0"/>
                  <wp:docPr id="29" name="Picture 29" descr="http://www.penn.museum/collections/assets/114170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nn.museum/collections/assets/114170_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6" t="17361" r="5667" b="8234"/>
                          <a:stretch/>
                        </pic:blipFill>
                        <pic:spPr bwMode="auto">
                          <a:xfrm>
                            <a:off x="0" y="0"/>
                            <a:ext cx="2075865" cy="230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D15" w:rsidTr="007C1D0D">
        <w:trPr>
          <w:cantSplit/>
          <w:trHeight w:val="288"/>
        </w:trPr>
        <w:tc>
          <w:tcPr>
            <w:tcW w:w="3516" w:type="dxa"/>
            <w:vAlign w:val="center"/>
          </w:tcPr>
          <w:p w:rsidR="00E03D15" w:rsidRDefault="007C1D0D" w:rsidP="007C1D0D">
            <w:pPr>
              <w:pStyle w:val="Heading2"/>
              <w:spacing w:before="0"/>
              <w:outlineLvl w:val="1"/>
            </w:pPr>
            <w:r>
              <w:t>Red-gloss plate (L-64-448)</w:t>
            </w:r>
          </w:p>
        </w:tc>
      </w:tr>
      <w:tr w:rsidR="00C6759F" w:rsidTr="007C1D0D">
        <w:trPr>
          <w:cantSplit/>
          <w:trHeight w:val="288"/>
        </w:trPr>
        <w:tc>
          <w:tcPr>
            <w:tcW w:w="3516" w:type="dxa"/>
            <w:vAlign w:val="center"/>
          </w:tcPr>
          <w:p w:rsidR="00C6759F" w:rsidRDefault="00E03D15" w:rsidP="007C1D0D">
            <w:pPr>
              <w:pStyle w:val="Heading2"/>
              <w:spacing w:before="0"/>
              <w:outlineLvl w:val="1"/>
            </w:pPr>
            <w:r>
              <w:t>Bronze Lamp (MS2120)</w:t>
            </w:r>
          </w:p>
        </w:tc>
      </w:tr>
      <w:tr w:rsidR="00C6759F" w:rsidTr="007C1D0D">
        <w:trPr>
          <w:cantSplit/>
          <w:trHeight w:val="288"/>
        </w:trPr>
        <w:tc>
          <w:tcPr>
            <w:tcW w:w="3516" w:type="dxa"/>
            <w:vAlign w:val="center"/>
          </w:tcPr>
          <w:p w:rsidR="00C6759F" w:rsidRDefault="00E03D15" w:rsidP="007C1D0D">
            <w:pPr>
              <w:pStyle w:val="Heading2"/>
              <w:spacing w:before="0"/>
              <w:outlineLvl w:val="1"/>
            </w:pPr>
            <w:r>
              <w:t>Spice Jar (MS4933A)</w:t>
            </w:r>
          </w:p>
        </w:tc>
      </w:tr>
      <w:tr w:rsidR="003459BD" w:rsidTr="007C1D0D">
        <w:trPr>
          <w:cantSplit/>
          <w:trHeight w:val="422"/>
        </w:trPr>
        <w:tc>
          <w:tcPr>
            <w:tcW w:w="3516" w:type="dxa"/>
            <w:vAlign w:val="center"/>
          </w:tcPr>
          <w:p w:rsidR="003459BD" w:rsidRDefault="00E03D15" w:rsidP="007C1D0D">
            <w:pPr>
              <w:pStyle w:val="Heading2"/>
              <w:spacing w:before="0"/>
              <w:outlineLvl w:val="1"/>
            </w:pPr>
            <w:r>
              <w:rPr>
                <w:noProof/>
              </w:rPr>
              <w:drawing>
                <wp:inline distT="0" distB="0" distL="0" distR="0" wp14:anchorId="59070B3D" wp14:editId="7E46F700">
                  <wp:extent cx="2095500" cy="1620520"/>
                  <wp:effectExtent l="0" t="0" r="0" b="0"/>
                  <wp:docPr id="30" name="Picture 30" descr="44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43" cy="163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47F" w:rsidRPr="0018647F" w:rsidRDefault="0018647F" w:rsidP="0018647F">
      <w:pPr>
        <w:tabs>
          <w:tab w:val="left" w:pos="2115"/>
        </w:tabs>
      </w:pPr>
    </w:p>
    <w:p w:rsidR="0018647F" w:rsidRDefault="007C1D0D" w:rsidP="00E03D15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4D0429C" wp14:editId="749857B9">
                <wp:simplePos x="0" y="0"/>
                <wp:positionH relativeFrom="column">
                  <wp:posOffset>2625090</wp:posOffset>
                </wp:positionH>
                <wp:positionV relativeFrom="paragraph">
                  <wp:posOffset>15875</wp:posOffset>
                </wp:positionV>
                <wp:extent cx="4400550" cy="871410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71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72" w:rsidRDefault="00A14972" w:rsidP="00A14972">
                            <w:pPr>
                              <w:pStyle w:val="Heading3"/>
                            </w:pPr>
                            <w:r w:rsidRPr="00A14972">
                              <w:t>Post-Visit Activities</w:t>
                            </w:r>
                          </w:p>
                          <w:p w:rsidR="00A14972" w:rsidRPr="00A14972" w:rsidRDefault="00A14972" w:rsidP="007C1D0D">
                            <w:pPr>
                              <w:ind w:left="90"/>
                            </w:pPr>
                          </w:p>
                          <w:p w:rsidR="00A14972" w:rsidRDefault="00A14972" w:rsidP="00E03D15">
                            <w:pPr>
                              <w:spacing w:after="120" w:line="276" w:lineRule="auto"/>
                              <w:rPr>
                                <w:rStyle w:val="Heading2Char"/>
                              </w:rPr>
                            </w:pPr>
                            <w:r w:rsidRPr="00A14972">
                              <w:rPr>
                                <w:rStyle w:val="Heading2Char"/>
                              </w:rPr>
                              <w:t>Real estate agent</w:t>
                            </w:r>
                          </w:p>
                          <w:p w:rsidR="00A14972" w:rsidRPr="00E03D15" w:rsidRDefault="00A14972" w:rsidP="00E03D15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E03D15">
                              <w:rPr>
                                <w:rFonts w:cs="Times New Roman"/>
                                <w:sz w:val="24"/>
                              </w:rPr>
                              <w:t xml:space="preserve">Have students individually prepare a real estate ad for a home. Using the vocabulary from the lesson, students should describe some of the features of the home such as how many bedrooms the house has, if there is a garden, and so on. The goal is to market the home in an appealing manner while utilizing new vocabulary. </w:t>
                            </w:r>
                          </w:p>
                          <w:p w:rsidR="00A14972" w:rsidRPr="000046FE" w:rsidRDefault="00A14972" w:rsidP="00E03D15">
                            <w:pPr>
                              <w:spacing w:line="276" w:lineRule="auto"/>
                              <w:rPr>
                                <w:rFonts w:ascii="Georgia" w:hAnsi="Georgia" w:cs="Times New Roman"/>
                                <w:sz w:val="22"/>
                              </w:rPr>
                            </w:pPr>
                          </w:p>
                          <w:p w:rsidR="00A14972" w:rsidRDefault="00A14972" w:rsidP="00E03D15">
                            <w:pPr>
                              <w:pStyle w:val="Heading2"/>
                              <w:spacing w:before="0" w:after="120" w:line="276" w:lineRule="auto"/>
                            </w:pPr>
                            <w:r w:rsidRPr="000046FE">
                              <w:t xml:space="preserve">Creating a </w:t>
                            </w:r>
                            <w:r>
                              <w:t>b</w:t>
                            </w:r>
                            <w:r w:rsidRPr="000046FE">
                              <w:t>lue</w:t>
                            </w:r>
                            <w:r>
                              <w:t>p</w:t>
                            </w:r>
                            <w:r w:rsidRPr="000046FE">
                              <w:t>rint</w:t>
                            </w:r>
                          </w:p>
                          <w:p w:rsidR="00A14972" w:rsidRPr="00E03D15" w:rsidRDefault="00A14972" w:rsidP="00E03D15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03D15">
                              <w:rPr>
                                <w:rFonts w:cs="Times New Roman"/>
                                <w:sz w:val="24"/>
                              </w:rPr>
                              <w:t xml:space="preserve">Have students break off into pairs. </w:t>
                            </w:r>
                            <w:r w:rsidR="00CE12DF">
                              <w:rPr>
                                <w:rFonts w:cs="Times New Roman"/>
                                <w:sz w:val="24"/>
                              </w:rPr>
                              <w:t>Each student</w:t>
                            </w:r>
                            <w:r w:rsidRPr="00E03D15">
                              <w:rPr>
                                <w:rFonts w:cs="Times New Roman"/>
                                <w:sz w:val="24"/>
                              </w:rPr>
                              <w:t xml:space="preserve"> will sketch a blueprint of a 4-6 room house without showing the other (it </w:t>
                            </w:r>
                            <w:r w:rsidR="00CE12DF">
                              <w:rPr>
                                <w:rFonts w:cs="Times New Roman"/>
                                <w:sz w:val="24"/>
                              </w:rPr>
                              <w:t>does</w:t>
                            </w:r>
                            <w:r w:rsidRPr="00E03D15">
                              <w:rPr>
                                <w:rFonts w:cs="Times New Roman"/>
                                <w:sz w:val="24"/>
                              </w:rPr>
                              <w:t xml:space="preserve"> not need to be a large home).  Then, without sharing her sketch, Student A will describe her blueprint to Student B.  Student B will try to follow the directions of Student A in order to successfully </w:t>
                            </w:r>
                            <w:r w:rsidR="00CE12DF">
                              <w:rPr>
                                <w:rFonts w:cs="Times New Roman"/>
                                <w:sz w:val="24"/>
                              </w:rPr>
                              <w:t>reproduce</w:t>
                            </w:r>
                            <w:r w:rsidRPr="00E03D15">
                              <w:rPr>
                                <w:rFonts w:cs="Times New Roman"/>
                                <w:sz w:val="24"/>
                              </w:rPr>
                              <w:t xml:space="preserve"> Student A’s blueprint.  Next, Student B will describe his blueprint to Student A, who will try to draw it from the description.</w:t>
                            </w:r>
                            <w:r w:rsidR="00CE12DF">
                              <w:rPr>
                                <w:rFonts w:cs="Times New Roman"/>
                                <w:sz w:val="24"/>
                              </w:rPr>
                              <w:t xml:space="preserve"> The students can then compare the ‘originals’ with the copies and see how well they communicated their house design.</w:t>
                            </w:r>
                          </w:p>
                          <w:p w:rsidR="00A14972" w:rsidRDefault="00A14972" w:rsidP="00A14972"/>
                          <w:p w:rsidR="00DB4F35" w:rsidRDefault="00DB4F35" w:rsidP="00A14972"/>
                          <w:p w:rsidR="00DB4F35" w:rsidRDefault="00DB4F35" w:rsidP="00A14972"/>
                          <w:p w:rsidR="00DB4F35" w:rsidRDefault="00DB4F35" w:rsidP="00A14972"/>
                          <w:p w:rsidR="00DB4F35" w:rsidRDefault="00DB4F35" w:rsidP="00DB4F35">
                            <w:pPr>
                              <w:pStyle w:val="IntenseQuote"/>
                              <w:rPr>
                                <w:sz w:val="36"/>
                              </w:rPr>
                            </w:pPr>
                            <w:r w:rsidRPr="00DB4F35">
                              <w:rPr>
                                <w:sz w:val="36"/>
                              </w:rPr>
                              <w:t xml:space="preserve">Questions? </w:t>
                            </w:r>
                          </w:p>
                          <w:p w:rsidR="00DB4F35" w:rsidRPr="00DB4F35" w:rsidRDefault="00DB4F35" w:rsidP="00DB4F35">
                            <w:pPr>
                              <w:pStyle w:val="IntenseQuote"/>
                              <w:rPr>
                                <w:sz w:val="36"/>
                              </w:rPr>
                            </w:pPr>
                            <w:r w:rsidRPr="00DB4F35">
                              <w:rPr>
                                <w:sz w:val="36"/>
                              </w:rPr>
                              <w:t>Ready to schedule a visit?</w:t>
                            </w:r>
                          </w:p>
                          <w:p w:rsidR="00DB4F35" w:rsidRPr="00DB4F35" w:rsidRDefault="00DB4F35" w:rsidP="00DB4F35">
                            <w:pPr>
                              <w:pStyle w:val="IntenseQuote"/>
                              <w:rPr>
                                <w:color w:val="auto"/>
                                <w:sz w:val="36"/>
                              </w:rPr>
                            </w:pPr>
                            <w:r w:rsidRPr="00DB4F35">
                              <w:rPr>
                                <w:color w:val="auto"/>
                                <w:sz w:val="36"/>
                              </w:rPr>
                              <w:t>Contact Penn Museum’s Academic Engagement Department at</w:t>
                            </w:r>
                          </w:p>
                          <w:p w:rsidR="00DB4F35" w:rsidRPr="00DB4F35" w:rsidRDefault="00DB4F35" w:rsidP="00DB4F35">
                            <w:pPr>
                              <w:pStyle w:val="IntenseQuote"/>
                              <w:rPr>
                                <w:color w:val="auto"/>
                                <w:sz w:val="36"/>
                              </w:rPr>
                            </w:pPr>
                            <w:r w:rsidRPr="00DB4F35">
                              <w:rPr>
                                <w:color w:val="auto"/>
                                <w:sz w:val="36"/>
                              </w:rPr>
                              <w:t>classuse@pennmuseum.org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429C" id="_x0000_s1027" type="#_x0000_t202" style="position:absolute;margin-left:206.7pt;margin-top:1.25pt;width:346.5pt;height:686.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" stroked="f">
                <v:textbox>
                  <w:txbxContent>
                    <w:p w:rsidR="00A14972" w:rsidRDefault="00A14972" w:rsidP="00A14972">
                      <w:pPr>
                        <w:pStyle w:val="Heading3"/>
                      </w:pPr>
                      <w:r w:rsidRPr="00A14972">
                        <w:t>Post-Visit Activities</w:t>
                      </w:r>
                    </w:p>
                    <w:p w:rsidR="00A14972" w:rsidRPr="00A14972" w:rsidRDefault="00A14972" w:rsidP="007C1D0D">
                      <w:pPr>
                        <w:ind w:left="90"/>
                      </w:pPr>
                    </w:p>
                    <w:p w:rsidR="00A14972" w:rsidRDefault="00A14972" w:rsidP="00E03D15">
                      <w:pPr>
                        <w:spacing w:after="120" w:line="276" w:lineRule="auto"/>
                        <w:rPr>
                          <w:rStyle w:val="Heading2Char"/>
                        </w:rPr>
                      </w:pPr>
                      <w:r w:rsidRPr="00A14972">
                        <w:rPr>
                          <w:rStyle w:val="Heading2Char"/>
                        </w:rPr>
                        <w:t>Real estate agent</w:t>
                      </w:r>
                    </w:p>
                    <w:p w:rsidR="00A14972" w:rsidRPr="00E03D15" w:rsidRDefault="00A14972" w:rsidP="00E03D15">
                      <w:pPr>
                        <w:spacing w:line="276" w:lineRule="auto"/>
                        <w:rPr>
                          <w:rFonts w:cs="Times New Roman"/>
                          <w:sz w:val="24"/>
                        </w:rPr>
                      </w:pPr>
                      <w:r w:rsidRPr="00E03D15">
                        <w:rPr>
                          <w:rFonts w:cs="Times New Roman"/>
                          <w:sz w:val="24"/>
                        </w:rPr>
                        <w:t xml:space="preserve">Have students individually prepare a real estate ad for a home. Using the vocabulary from the lesson, students should describe some of the features of the home such as how many bedrooms the house has, if there is a garden, and so on. The goal is to market the home in an appealing manner while utilizing new vocabulary. </w:t>
                      </w:r>
                    </w:p>
                    <w:p w:rsidR="00A14972" w:rsidRPr="000046FE" w:rsidRDefault="00A14972" w:rsidP="00E03D15">
                      <w:pPr>
                        <w:spacing w:line="276" w:lineRule="auto"/>
                        <w:rPr>
                          <w:rFonts w:ascii="Georgia" w:hAnsi="Georgia" w:cs="Times New Roman"/>
                          <w:sz w:val="22"/>
                        </w:rPr>
                      </w:pPr>
                    </w:p>
                    <w:p w:rsidR="00A14972" w:rsidRDefault="00A14972" w:rsidP="00E03D15">
                      <w:pPr>
                        <w:pStyle w:val="Heading2"/>
                        <w:spacing w:before="0" w:after="120" w:line="276" w:lineRule="auto"/>
                      </w:pPr>
                      <w:r w:rsidRPr="000046FE">
                        <w:t xml:space="preserve">Creating a </w:t>
                      </w:r>
                      <w:r>
                        <w:t>b</w:t>
                      </w:r>
                      <w:r w:rsidRPr="000046FE">
                        <w:t>lue</w:t>
                      </w:r>
                      <w:r>
                        <w:t>p</w:t>
                      </w:r>
                      <w:r w:rsidRPr="000046FE">
                        <w:t>rint</w:t>
                      </w:r>
                    </w:p>
                    <w:p w:rsidR="00A14972" w:rsidRPr="00E03D15" w:rsidRDefault="00A14972" w:rsidP="00E03D15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E03D15">
                        <w:rPr>
                          <w:rFonts w:cs="Times New Roman"/>
                          <w:sz w:val="24"/>
                        </w:rPr>
                        <w:t xml:space="preserve">Have students break off into pairs. </w:t>
                      </w:r>
                      <w:r w:rsidR="00CE12DF">
                        <w:rPr>
                          <w:rFonts w:cs="Times New Roman"/>
                          <w:sz w:val="24"/>
                        </w:rPr>
                        <w:t>Each student</w:t>
                      </w:r>
                      <w:r w:rsidRPr="00E03D15">
                        <w:rPr>
                          <w:rFonts w:cs="Times New Roman"/>
                          <w:sz w:val="24"/>
                        </w:rPr>
                        <w:t xml:space="preserve"> will sketch a blueprint of a 4-6 room house without showing the other (it </w:t>
                      </w:r>
                      <w:r w:rsidR="00CE12DF">
                        <w:rPr>
                          <w:rFonts w:cs="Times New Roman"/>
                          <w:sz w:val="24"/>
                        </w:rPr>
                        <w:t>does</w:t>
                      </w:r>
                      <w:r w:rsidRPr="00E03D15">
                        <w:rPr>
                          <w:rFonts w:cs="Times New Roman"/>
                          <w:sz w:val="24"/>
                        </w:rPr>
                        <w:t xml:space="preserve"> not need to be a large home).  Then, without sharing her sketch, Student A will describe her blueprint to Student B.  Student B will try to follow the directions of Student A in order to successfully </w:t>
                      </w:r>
                      <w:r w:rsidR="00CE12DF">
                        <w:rPr>
                          <w:rFonts w:cs="Times New Roman"/>
                          <w:sz w:val="24"/>
                        </w:rPr>
                        <w:t>reproduce</w:t>
                      </w:r>
                      <w:r w:rsidRPr="00E03D15">
                        <w:rPr>
                          <w:rFonts w:cs="Times New Roman"/>
                          <w:sz w:val="24"/>
                        </w:rPr>
                        <w:t xml:space="preserve"> Student A’s blueprint.  Next, Student B will describe his blueprint to Student A, who will try to draw it from the description.</w:t>
                      </w:r>
                      <w:r w:rsidR="00CE12DF">
                        <w:rPr>
                          <w:rFonts w:cs="Times New Roman"/>
                          <w:sz w:val="24"/>
                        </w:rPr>
                        <w:t xml:space="preserve"> The students can then compare the ‘originals’ with the copies and see how well they communicated their house design.</w:t>
                      </w:r>
                    </w:p>
                    <w:p w:rsidR="00A14972" w:rsidRDefault="00A14972" w:rsidP="00A14972"/>
                    <w:p w:rsidR="00DB4F35" w:rsidRDefault="00DB4F35" w:rsidP="00A14972"/>
                    <w:p w:rsidR="00DB4F35" w:rsidRDefault="00DB4F35" w:rsidP="00A14972"/>
                    <w:p w:rsidR="00DB4F35" w:rsidRDefault="00DB4F35" w:rsidP="00A14972"/>
                    <w:p w:rsidR="00DB4F35" w:rsidRDefault="00DB4F35" w:rsidP="00DB4F35">
                      <w:pPr>
                        <w:pStyle w:val="IntenseQuote"/>
                        <w:rPr>
                          <w:sz w:val="36"/>
                        </w:rPr>
                      </w:pPr>
                      <w:r w:rsidRPr="00DB4F35">
                        <w:rPr>
                          <w:sz w:val="36"/>
                        </w:rPr>
                        <w:t xml:space="preserve">Questions? </w:t>
                      </w:r>
                    </w:p>
                    <w:p w:rsidR="00DB4F35" w:rsidRPr="00DB4F35" w:rsidRDefault="00DB4F35" w:rsidP="00DB4F35">
                      <w:pPr>
                        <w:pStyle w:val="IntenseQuote"/>
                        <w:rPr>
                          <w:sz w:val="36"/>
                        </w:rPr>
                      </w:pPr>
                      <w:r w:rsidRPr="00DB4F35">
                        <w:rPr>
                          <w:sz w:val="36"/>
                        </w:rPr>
                        <w:t>Ready to schedule a visit?</w:t>
                      </w:r>
                    </w:p>
                    <w:p w:rsidR="00DB4F35" w:rsidRPr="00DB4F35" w:rsidRDefault="00DB4F35" w:rsidP="00DB4F35">
                      <w:pPr>
                        <w:pStyle w:val="IntenseQuote"/>
                        <w:rPr>
                          <w:color w:val="auto"/>
                          <w:sz w:val="36"/>
                        </w:rPr>
                      </w:pPr>
                      <w:r w:rsidRPr="00DB4F35">
                        <w:rPr>
                          <w:color w:val="auto"/>
                          <w:sz w:val="36"/>
                        </w:rPr>
                        <w:t>Contact Penn Museum’s Academic Engagement Department at</w:t>
                      </w:r>
                    </w:p>
                    <w:p w:rsidR="00DB4F35" w:rsidRPr="00DB4F35" w:rsidRDefault="00DB4F35" w:rsidP="00DB4F35">
                      <w:pPr>
                        <w:pStyle w:val="IntenseQuote"/>
                        <w:rPr>
                          <w:color w:val="auto"/>
                          <w:sz w:val="36"/>
                        </w:rPr>
                      </w:pPr>
                      <w:r w:rsidRPr="00DB4F35">
                        <w:rPr>
                          <w:color w:val="auto"/>
                          <w:sz w:val="36"/>
                        </w:rPr>
                        <w:t>classuse@pennmuseum.org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4"/>
      </w:tblGrid>
      <w:tr w:rsidR="0018647F" w:rsidTr="0018647F">
        <w:trPr>
          <w:trHeight w:val="210"/>
        </w:trPr>
        <w:tc>
          <w:tcPr>
            <w:tcW w:w="3514" w:type="dxa"/>
            <w:shd w:val="clear" w:color="auto" w:fill="404040" w:themeFill="text1" w:themeFillTint="BF"/>
            <w:vAlign w:val="center"/>
          </w:tcPr>
          <w:p w:rsidR="0018647F" w:rsidRDefault="0018647F" w:rsidP="0018647F">
            <w:pPr>
              <w:pStyle w:val="Heading4"/>
              <w:ind w:left="0"/>
              <w:outlineLvl w:val="3"/>
            </w:pPr>
            <w:r>
              <w:t>recommended objects</w:t>
            </w:r>
          </w:p>
        </w:tc>
      </w:tr>
      <w:tr w:rsidR="0018647F" w:rsidTr="0018647F">
        <w:trPr>
          <w:trHeight w:val="288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t>Strainer Spoon (L-1033-54)</w:t>
            </w:r>
          </w:p>
        </w:tc>
      </w:tr>
      <w:tr w:rsidR="0018647F" w:rsidTr="0018647F">
        <w:trPr>
          <w:trHeight w:val="288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t>Water Flask (MS4946)</w:t>
            </w:r>
          </w:p>
        </w:tc>
      </w:tr>
      <w:tr w:rsidR="0018647F" w:rsidTr="0018647F">
        <w:trPr>
          <w:trHeight w:val="2932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rPr>
                <w:noProof/>
              </w:rPr>
              <w:drawing>
                <wp:inline distT="0" distB="0" distL="0" distR="0" wp14:anchorId="39EAB662" wp14:editId="7C63B1DA">
                  <wp:extent cx="1990725" cy="2551952"/>
                  <wp:effectExtent l="0" t="0" r="0" b="1270"/>
                  <wp:docPr id="36" name="Picture 36" descr="http://www.penn.museum/collections/assets/44388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nn.museum/collections/assets/44388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511" cy="255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47F" w:rsidTr="0018647F">
        <w:trPr>
          <w:trHeight w:hRule="exact" w:val="288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t>Wine Jug (86-35-67)</w:t>
            </w:r>
          </w:p>
        </w:tc>
      </w:tr>
      <w:tr w:rsidR="0018647F" w:rsidTr="0018647F">
        <w:trPr>
          <w:trHeight w:hRule="exact" w:val="288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t>Oil Flask (MS4967)</w:t>
            </w:r>
          </w:p>
        </w:tc>
      </w:tr>
      <w:tr w:rsidR="0018647F" w:rsidTr="0018647F">
        <w:trPr>
          <w:trHeight w:val="2317"/>
        </w:trPr>
        <w:tc>
          <w:tcPr>
            <w:tcW w:w="3514" w:type="dxa"/>
            <w:vAlign w:val="center"/>
          </w:tcPr>
          <w:p w:rsidR="0018647F" w:rsidRDefault="0018647F" w:rsidP="0018647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7AAF9C0" wp14:editId="153BF07A">
                  <wp:extent cx="1990725" cy="2011045"/>
                  <wp:effectExtent l="0" t="0" r="9525" b="8255"/>
                  <wp:docPr id="38" name="Picture 38" descr="http://www.penn.museum/collections/assets/33745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nn.museum/collections/assets/33745_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69" t="25953" r="26898" b="18349"/>
                          <a:stretch/>
                        </pic:blipFill>
                        <pic:spPr bwMode="auto">
                          <a:xfrm>
                            <a:off x="0" y="0"/>
                            <a:ext cx="2019846" cy="204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47F" w:rsidTr="0018647F">
        <w:trPr>
          <w:trHeight w:val="288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t>Faun with Wineskin (MS3452)</w:t>
            </w:r>
          </w:p>
        </w:tc>
      </w:tr>
      <w:tr w:rsidR="0018647F" w:rsidTr="0018647F">
        <w:trPr>
          <w:trHeight w:val="2834"/>
        </w:trPr>
        <w:tc>
          <w:tcPr>
            <w:tcW w:w="3514" w:type="dxa"/>
            <w:vAlign w:val="center"/>
          </w:tcPr>
          <w:p w:rsidR="0018647F" w:rsidRDefault="0018647F" w:rsidP="0018647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78534DD" wp14:editId="0C49D323">
                  <wp:extent cx="2019300" cy="2463262"/>
                  <wp:effectExtent l="0" t="0" r="0" b="0"/>
                  <wp:docPr id="39" name="Picture 39" descr="http://www.penn.museum/collections/assets/71427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nn.museum/collections/assets/71427_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84" b="38112"/>
                          <a:stretch/>
                        </pic:blipFill>
                        <pic:spPr bwMode="auto">
                          <a:xfrm>
                            <a:off x="0" y="0"/>
                            <a:ext cx="2042018" cy="24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47F" w:rsidTr="0018647F">
        <w:trPr>
          <w:trHeight w:val="288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t>Herm Statue (32-36-68)</w:t>
            </w:r>
          </w:p>
        </w:tc>
      </w:tr>
      <w:tr w:rsidR="0018647F" w:rsidTr="0018647F">
        <w:trPr>
          <w:trHeight w:val="288"/>
        </w:trPr>
        <w:tc>
          <w:tcPr>
            <w:tcW w:w="3514" w:type="dxa"/>
            <w:vAlign w:val="center"/>
          </w:tcPr>
          <w:p w:rsidR="0018647F" w:rsidRDefault="0018647F" w:rsidP="0018647F">
            <w:pPr>
              <w:pStyle w:val="Heading2"/>
              <w:spacing w:before="0"/>
              <w:outlineLvl w:val="1"/>
            </w:pPr>
            <w:r>
              <w:t>Ladle (E7142)</w:t>
            </w:r>
          </w:p>
        </w:tc>
      </w:tr>
    </w:tbl>
    <w:p w:rsidR="00C6759F" w:rsidRDefault="00C6759F" w:rsidP="00E03D15">
      <w:pPr>
        <w:spacing w:after="0"/>
      </w:pPr>
    </w:p>
    <w:p w:rsidR="00B35CDF" w:rsidRDefault="00B35CDF" w:rsidP="00E03D15">
      <w:pPr>
        <w:spacing w:after="0"/>
      </w:pPr>
    </w:p>
    <w:sectPr w:rsidR="00B35CDF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E1" w:rsidRDefault="004D4FE1">
      <w:pPr>
        <w:spacing w:after="0"/>
      </w:pPr>
      <w:r>
        <w:separator/>
      </w:r>
    </w:p>
    <w:p w:rsidR="004D4FE1" w:rsidRDefault="004D4FE1"/>
    <w:p w:rsidR="004D4FE1" w:rsidRDefault="004D4FE1"/>
  </w:endnote>
  <w:endnote w:type="continuationSeparator" w:id="0">
    <w:p w:rsidR="004D4FE1" w:rsidRDefault="004D4FE1">
      <w:pPr>
        <w:spacing w:after="0"/>
      </w:pPr>
      <w:r>
        <w:continuationSeparator/>
      </w:r>
    </w:p>
    <w:p w:rsidR="004D4FE1" w:rsidRDefault="004D4FE1"/>
    <w:p w:rsidR="004D4FE1" w:rsidRDefault="004D4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3" w:rsidRDefault="00A6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3" w:rsidRDefault="00A63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3" w:rsidRDefault="00A6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E1" w:rsidRDefault="004D4FE1">
      <w:pPr>
        <w:spacing w:after="0"/>
      </w:pPr>
      <w:r>
        <w:separator/>
      </w:r>
    </w:p>
    <w:p w:rsidR="004D4FE1" w:rsidRDefault="004D4FE1"/>
    <w:p w:rsidR="004D4FE1" w:rsidRDefault="004D4FE1"/>
  </w:footnote>
  <w:footnote w:type="continuationSeparator" w:id="0">
    <w:p w:rsidR="004D4FE1" w:rsidRDefault="004D4FE1">
      <w:pPr>
        <w:spacing w:after="0"/>
      </w:pPr>
      <w:r>
        <w:continuationSeparator/>
      </w:r>
    </w:p>
    <w:p w:rsidR="004D4FE1" w:rsidRDefault="004D4FE1"/>
    <w:p w:rsidR="004D4FE1" w:rsidRDefault="004D4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3" w:rsidRDefault="00A6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4D4FE1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A7163">
                <w:t>At Home in Rome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429B0">
                <w:t>Subtitle</w:t>
              </w:r>
            </w:sdtContent>
          </w:sdt>
          <w:r w:rsidR="00797CD0">
            <w:t xml:space="preserve"> | </w:t>
          </w:r>
          <w:r w:rsidR="00E03D15">
            <w:rPr>
              <w:rStyle w:val="IssueNumberChar"/>
              <w:caps w:val="0"/>
            </w:rPr>
            <w:t>Penn Museum</w:t>
          </w:r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A634E3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7B6FC6D1" wp14:editId="0A2B3AF6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EB96E5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5"/>
      <w:gridCol w:w="5746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4D4FE1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A7163">
                <w:t>At Home in Rome</w:t>
              </w:r>
            </w:sdtContent>
          </w:sdt>
          <w:r w:rsidR="00797CD0">
            <w:t xml:space="preserve"> </w:t>
          </w:r>
        </w:p>
      </w:tc>
      <w:tc>
        <w:tcPr>
          <w:tcW w:w="5746" w:type="dxa"/>
          <w:vAlign w:val="bottom"/>
        </w:tcPr>
        <w:p w:rsidR="0001065E" w:rsidRDefault="00E03D15">
          <w:pPr>
            <w:pStyle w:val="IssueNumber"/>
          </w:pPr>
          <w:r>
            <w:t>Penn Museum</w:t>
          </w:r>
        </w:p>
      </w:tc>
    </w:tr>
  </w:tbl>
  <w:p w:rsidR="0001065E" w:rsidRDefault="0001065E">
    <w:pPr>
      <w:pStyle w:val="NoSpac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7C1D0D" w:rsidTr="00A25D4F">
      <w:trPr>
        <w:jc w:val="center"/>
      </w:trPr>
      <w:tc>
        <w:tcPr>
          <w:tcW w:w="5746" w:type="dxa"/>
          <w:shd w:val="clear" w:color="auto" w:fill="auto"/>
        </w:tcPr>
        <w:p w:rsidR="007C1D0D" w:rsidRDefault="004D4FE1" w:rsidP="007C1D0D">
          <w:pPr>
            <w:pStyle w:val="Header"/>
          </w:pPr>
          <w:sdt>
            <w:sdtPr>
              <w:alias w:val="Title"/>
              <w:tag w:val="Title"/>
              <w:id w:val="-12778587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C1D0D">
                <w:t>At Home in Rome</w:t>
              </w:r>
            </w:sdtContent>
          </w:sdt>
          <w:r w:rsidR="007C1D0D">
            <w:t xml:space="preserve"> </w:t>
          </w:r>
          <w:bookmarkStart w:id="0" w:name="_GoBack"/>
          <w:bookmarkEnd w:id="0"/>
          <w:r w:rsidR="007C1D0D">
            <w:t xml:space="preserve"> | </w:t>
          </w:r>
          <w:r w:rsidR="007C1D0D">
            <w:rPr>
              <w:rStyle w:val="IssueNumberChar"/>
              <w:caps w:val="0"/>
            </w:rPr>
            <w:t>Penn Museum</w:t>
          </w:r>
          <w:r w:rsidR="007C1D0D">
            <w:t xml:space="preserve"> </w:t>
          </w:r>
        </w:p>
      </w:tc>
      <w:tc>
        <w:tcPr>
          <w:tcW w:w="5747" w:type="dxa"/>
          <w:shd w:val="clear" w:color="auto" w:fill="auto"/>
        </w:tcPr>
        <w:p w:rsidR="007C1D0D" w:rsidRDefault="007C1D0D" w:rsidP="007C1D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A634E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7C1D0D" w:rsidRPr="007C1D0D" w:rsidRDefault="007C1D0D" w:rsidP="007C1D0D">
    <w:pPr>
      <w:pStyle w:val="NoSpacing"/>
      <w:ind w:left="-218"/>
    </w:pPr>
    <w:r>
      <mc:AlternateContent>
        <mc:Choice Requires="wps">
          <w:drawing>
            <wp:inline distT="0" distB="0" distL="0" distR="0" wp14:anchorId="0D02F244" wp14:editId="4514C9FC">
              <wp:extent cx="7305040" cy="137160"/>
              <wp:effectExtent l="0" t="0" r="0" b="0"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FF5C0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B9A056" id="Rectangle 42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" fillcolor="#ff5c0b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008539A"/>
    <w:multiLevelType w:val="hybridMultilevel"/>
    <w:tmpl w:val="02A8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5EF"/>
    <w:multiLevelType w:val="hybridMultilevel"/>
    <w:tmpl w:val="17A0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1297F"/>
    <w:multiLevelType w:val="hybridMultilevel"/>
    <w:tmpl w:val="3E5844F4"/>
    <w:lvl w:ilvl="0" w:tplc="603C3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4E39"/>
    <w:multiLevelType w:val="hybridMultilevel"/>
    <w:tmpl w:val="531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5F7E"/>
    <w:multiLevelType w:val="hybridMultilevel"/>
    <w:tmpl w:val="5BF09782"/>
    <w:lvl w:ilvl="0" w:tplc="603C3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7D1B"/>
    <w:multiLevelType w:val="hybridMultilevel"/>
    <w:tmpl w:val="6D1C4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AC5C33"/>
    <w:multiLevelType w:val="hybridMultilevel"/>
    <w:tmpl w:val="794C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1065E"/>
    <w:rsid w:val="001565BD"/>
    <w:rsid w:val="0018647F"/>
    <w:rsid w:val="003459BD"/>
    <w:rsid w:val="004D4FE1"/>
    <w:rsid w:val="005A7163"/>
    <w:rsid w:val="00797CD0"/>
    <w:rsid w:val="007C1D0D"/>
    <w:rsid w:val="00A14972"/>
    <w:rsid w:val="00A634E3"/>
    <w:rsid w:val="00B35CDF"/>
    <w:rsid w:val="00B429B0"/>
    <w:rsid w:val="00B932E5"/>
    <w:rsid w:val="00BA30C1"/>
    <w:rsid w:val="00C33EB9"/>
    <w:rsid w:val="00C6759F"/>
    <w:rsid w:val="00CE12DF"/>
    <w:rsid w:val="00D33D7A"/>
    <w:rsid w:val="00DB4F35"/>
    <w:rsid w:val="00E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7BC79-293B-445B-A09A-68594F87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5A7163"/>
    <w:pPr>
      <w:spacing w:after="0"/>
      <w:ind w:left="720"/>
      <w:contextualSpacing/>
    </w:pPr>
    <w:rPr>
      <w:rFonts w:eastAsiaTheme="minorEastAsia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F35"/>
    <w:pPr>
      <w:pBdr>
        <w:top w:val="single" w:sz="4" w:space="10" w:color="FF5C0B" w:themeColor="accent1"/>
        <w:bottom w:val="single" w:sz="4" w:space="10" w:color="FF5C0B" w:themeColor="accent1"/>
      </w:pBdr>
      <w:spacing w:before="360" w:after="360"/>
      <w:ind w:left="864" w:right="864"/>
      <w:jc w:val="center"/>
    </w:pPr>
    <w:rPr>
      <w:i/>
      <w:iCs/>
      <w:color w:val="FF5C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F35"/>
    <w:rPr>
      <w:i/>
      <w:iCs/>
      <w:color w:val="FF5C0B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Tiballi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E829A-27A8-42E6-A22B-28401ED8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153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At Home in Rome</dc:subject>
  <dc:creator>Anne Tiballi</dc:creator>
  <cp:keywords/>
  <cp:lastModifiedBy>Tiballi, Anne</cp:lastModifiedBy>
  <cp:revision>4</cp:revision>
  <cp:lastPrinted>2011-06-06T17:16:00Z</cp:lastPrinted>
  <dcterms:created xsi:type="dcterms:W3CDTF">2016-10-06T15:38:00Z</dcterms:created>
  <dcterms:modified xsi:type="dcterms:W3CDTF">2016-10-17T18:47:00Z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